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221606EF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曲阜中联水泥有限公司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曲阜市书院街道办事处陶瓷路16号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李传奇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报告类型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现状评价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SDAYXP2025-027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restart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ind w:left="679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项目组人员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19CC08B1">
            <w:pPr>
              <w:jc w:val="center"/>
              <w:rPr>
                <w:rFonts w:hint="eastAsia" w:ascii="Arial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姓名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2DBD71A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技术职务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F607906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资质证书号</w:t>
            </w:r>
          </w:p>
        </w:tc>
      </w:tr>
      <w:tr w14:paraId="6ABBDA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04FAC5CE">
            <w:pPr>
              <w:pStyle w:val="9"/>
              <w:spacing w:before="67" w:line="220" w:lineRule="auto"/>
              <w:ind w:left="679"/>
              <w:jc w:val="center"/>
              <w:rPr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F83986D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时宜牛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6DFCFC77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33697666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鲁P20210214</w:t>
            </w:r>
          </w:p>
        </w:tc>
      </w:tr>
      <w:tr w14:paraId="752628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57B7DB36">
            <w:pPr>
              <w:pStyle w:val="9"/>
              <w:spacing w:before="67" w:line="220" w:lineRule="auto"/>
              <w:ind w:left="679"/>
              <w:jc w:val="center"/>
              <w:rPr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0392AA1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刘慧丽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255E6365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助理工程师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25F814AC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鲁J20210227</w:t>
            </w:r>
          </w:p>
        </w:tc>
      </w:tr>
      <w:tr w14:paraId="7A902E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4C793458">
            <w:pPr>
              <w:pStyle w:val="9"/>
              <w:spacing w:before="67" w:line="220" w:lineRule="auto"/>
              <w:ind w:left="679"/>
              <w:jc w:val="center"/>
              <w:rPr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17F3CE08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冯书昊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2301CE7A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-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3CA8A00C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鲁P20210463</w:t>
            </w:r>
          </w:p>
        </w:tc>
      </w:tr>
      <w:tr w14:paraId="1F3D50B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7C97519A">
            <w:pPr>
              <w:pStyle w:val="9"/>
              <w:spacing w:before="67" w:line="220" w:lineRule="auto"/>
              <w:ind w:left="679"/>
              <w:jc w:val="center"/>
              <w:rPr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14E05C7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米昌威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21435896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助理工程师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shd w:val="clear"/>
            <w:vAlign w:val="center"/>
          </w:tcPr>
          <w:p w14:paraId="34F10543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default" w:eastAsia="宋体"/>
                <w:sz w:val="21"/>
                <w:highlight w:val="none"/>
                <w:lang w:val="en-US" w:eastAsia="zh-CN"/>
              </w:rPr>
              <w:t>鲁J20210232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restart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现场调查人员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E32BAF3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时宜牛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C989BDB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E154FC5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鲁P20210214</w:t>
            </w:r>
          </w:p>
        </w:tc>
      </w:tr>
      <w:tr w14:paraId="251B4A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6E8C81D5">
            <w:pPr>
              <w:pStyle w:val="9"/>
              <w:spacing w:before="69" w:line="220" w:lineRule="auto"/>
              <w:ind w:left="586"/>
              <w:jc w:val="center"/>
              <w:rPr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39BE9DC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米昌威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3410165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助理工程师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0E96682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default" w:eastAsia="宋体"/>
                <w:sz w:val="21"/>
                <w:highlight w:val="none"/>
                <w:lang w:val="en-US" w:eastAsia="zh-CN"/>
              </w:rPr>
              <w:t>鲁J20210232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2025.7.15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吴迪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vMerge w:val="restart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8" w:line="219" w:lineRule="auto"/>
              <w:ind w:left="495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采样与测量人员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F534364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米昌威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34E5C260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助理工程师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4EB35670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default" w:eastAsia="宋体"/>
                <w:sz w:val="21"/>
                <w:highlight w:val="none"/>
                <w:lang w:val="en-US" w:eastAsia="zh-CN"/>
              </w:rPr>
              <w:t>鲁J20210232</w:t>
            </w:r>
          </w:p>
        </w:tc>
      </w:tr>
      <w:tr w14:paraId="6B93064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vMerge w:val="continue"/>
            <w:tcBorders>
              <w:tl2br w:val="nil"/>
              <w:tr2bl w:val="nil"/>
            </w:tcBorders>
            <w:vAlign w:val="center"/>
          </w:tcPr>
          <w:p w14:paraId="4A99145D">
            <w:pPr>
              <w:pStyle w:val="9"/>
              <w:spacing w:before="68" w:line="219" w:lineRule="auto"/>
              <w:ind w:left="495"/>
              <w:jc w:val="center"/>
              <w:rPr>
                <w:spacing w:val="-1"/>
                <w:sz w:val="18"/>
                <w:szCs w:val="18"/>
                <w:highlight w:val="none"/>
              </w:rPr>
            </w:pP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C141869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冯书昊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4197A94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-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2C91368F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鲁P20210463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1AB80A6">
            <w:pPr>
              <w:pStyle w:val="9"/>
              <w:spacing w:before="71" w:line="219" w:lineRule="auto"/>
              <w:ind w:left="495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jc w:val="center"/>
              <w:rPr>
                <w:rFonts w:hint="default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2025.7.24--7.26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jc w:val="center"/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吴迪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EB3E81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159385</wp:posOffset>
                  </wp:positionV>
                  <wp:extent cx="2568575" cy="2058035"/>
                  <wp:effectExtent l="0" t="0" r="3175" b="8890"/>
                  <wp:wrapNone/>
                  <wp:docPr id="1" name="图片 1" descr="微信图片_202507151148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715114816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2058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宋体"/>
                <w:sz w:val="21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default" w:eastAsia="宋体"/>
                <w:sz w:val="21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2748280</wp:posOffset>
                  </wp:positionH>
                  <wp:positionV relativeFrom="paragraph">
                    <wp:posOffset>15240</wp:posOffset>
                  </wp:positionV>
                  <wp:extent cx="2543175" cy="2021840"/>
                  <wp:effectExtent l="0" t="0" r="0" b="6985"/>
                  <wp:wrapNone/>
                  <wp:docPr id="2" name="图片 2" descr="微信图片_202507151148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715114819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320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202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4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default" w:eastAsia="宋体"/>
                <w:sz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1893570</wp:posOffset>
                  </wp:positionH>
                  <wp:positionV relativeFrom="paragraph">
                    <wp:posOffset>162560</wp:posOffset>
                  </wp:positionV>
                  <wp:extent cx="1668780" cy="2225675"/>
                  <wp:effectExtent l="0" t="0" r="7620" b="3175"/>
                  <wp:wrapNone/>
                  <wp:docPr id="3" name="图片 3" descr="IMG_20250718_100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50718_10094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780" cy="222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167640</wp:posOffset>
                  </wp:positionV>
                  <wp:extent cx="1641475" cy="2190750"/>
                  <wp:effectExtent l="0" t="0" r="6350" b="0"/>
                  <wp:wrapNone/>
                  <wp:docPr id="6" name="图片 6" descr="IMG_20250718_102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50718_10230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475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宋体"/>
                <w:sz w:val="21"/>
                <w:lang w:val="en-US" w:eastAsia="zh-CN"/>
              </w:rPr>
              <w:t>现场采样、检测照片</w:t>
            </w:r>
          </w:p>
          <w:p w14:paraId="1230C1B8">
            <w:pPr>
              <w:pStyle w:val="2"/>
              <w:rPr>
                <w:rFonts w:hint="eastAsia"/>
                <w:lang w:val="en-US" w:eastAsia="zh-CN"/>
              </w:rPr>
            </w:pP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</w:p>
          <w:p w14:paraId="143181A7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63E9C9D6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6B13563F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630324D5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6B0804E3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009EAD32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16E84D9D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52989299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0B9D4718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5A84FF42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  <w:p w14:paraId="2786E33E">
            <w:pPr>
              <w:pStyle w:val="2"/>
              <w:rPr>
                <w:rFonts w:hint="default" w:eastAsia="宋体"/>
                <w:sz w:val="21"/>
                <w:lang w:val="en-US" w:eastAsia="zh-CN"/>
              </w:rPr>
            </w:pPr>
          </w:p>
        </w:tc>
      </w:tr>
    </w:tbl>
    <w:p w14:paraId="3A1A3C35"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D0760B"/>
    <w:rsid w:val="14F0761F"/>
    <w:rsid w:val="16AF2E30"/>
    <w:rsid w:val="33E76D55"/>
    <w:rsid w:val="400D5FFA"/>
    <w:rsid w:val="433E1629"/>
    <w:rsid w:val="4FDB38F0"/>
    <w:rsid w:val="54E23B5E"/>
    <w:rsid w:val="5B804AA4"/>
    <w:rsid w:val="5E5E4E5B"/>
    <w:rsid w:val="6C5E56E8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173</Characters>
  <Lines>0</Lines>
  <Paragraphs>0</Paragraphs>
  <TotalTime>5</TotalTime>
  <ScaleCrop>false</ScaleCrop>
  <LinksUpToDate>false</LinksUpToDate>
  <CharactersWithSpaces>173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2025-10-16T10:07:34Z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eyJoZGlkIjoiOTc3M2Y5NzIzMDFlZjAyY2Q4Njk5ODkyYjFjNzBiNTQiLCJ1c2VySWQiOiIxOTcyNDM4NzQifQ==</vt:lpwstr>
  </property>
</Properties>
</file>